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DE0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14:paraId="775FC45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TORUNIU II</w:t>
      </w:r>
    </w:p>
    <w:p w14:paraId="2FFB7693" w14:textId="77777777"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25 kwietnia 2023 r.</w:t>
      </w:r>
    </w:p>
    <w:p w14:paraId="5D00B7BF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Świecie nad Osą zarządzonych na dzień 18 czerwca 2023 r.</w:t>
      </w:r>
    </w:p>
    <w:p w14:paraId="7F960C2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Toruniu II, na podstawie art. 99 i art. 406 § 2 ustawy z dnia 5 stycznia 2011 r. – Kodeks wyborczy (Dz. U. z 2022 r. poz. 1277 i 2418 oraz z 2023 r. poz. 497), informuje, że w wyborach uzupełniających do Rady Gminy Świecie nad Osą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18 czerwca 2023 r., przyjął zawiadomienia:</w:t>
      </w:r>
    </w:p>
    <w:p w14:paraId="0EAF561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14:paraId="77854A8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ANDRZEJ RODZIK</w:t>
      </w:r>
      <w:r>
        <w:rPr>
          <w:rFonts w:ascii="Times New Roman" w:hAnsi="Times New Roman"/>
          <w:spacing w:val="4"/>
        </w:rPr>
        <w:t>;</w:t>
      </w:r>
    </w:p>
    <w:p w14:paraId="4F89D9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ANDRZEJ RODZIK;</w:t>
      </w:r>
    </w:p>
    <w:p w14:paraId="766B66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Andrzej Rydecki;</w:t>
      </w:r>
    </w:p>
    <w:p w14:paraId="7A516E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Świecie nad Osą 70/15, 86-341 Świecie nad Osą;</w:t>
      </w:r>
    </w:p>
    <w:p w14:paraId="20FBE8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Świecie nad Osą;</w:t>
      </w:r>
    </w:p>
    <w:p w14:paraId="7B05B7C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567E2B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 BUCZYŃSKI</w:t>
      </w:r>
      <w:r>
        <w:rPr>
          <w:rFonts w:ascii="Times New Roman" w:hAnsi="Times New Roman"/>
          <w:spacing w:val="4"/>
        </w:rPr>
        <w:t>;</w:t>
      </w:r>
    </w:p>
    <w:p w14:paraId="600DEFB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 BUCZYŃSKI;</w:t>
      </w:r>
    </w:p>
    <w:p w14:paraId="11B1593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Katarzyna Chojnacka;</w:t>
      </w:r>
    </w:p>
    <w:p w14:paraId="5BB7FC0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Linowo 37, 86-341 Świecie nad Osą;</w:t>
      </w:r>
    </w:p>
    <w:p w14:paraId="3C4D689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Świecie nad Osą.</w:t>
      </w:r>
    </w:p>
    <w:p w14:paraId="00B2825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D71AB40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2CC37A23" w14:textId="77777777"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Toruniu II</w:t>
      </w:r>
    </w:p>
    <w:p w14:paraId="1A5377F9" w14:textId="0E6B739E" w:rsidR="00CE4807" w:rsidRDefault="00C0705B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(-) </w:t>
      </w:r>
      <w:bookmarkStart w:id="0" w:name="_GoBack"/>
      <w:bookmarkEnd w:id="0"/>
      <w:r w:rsidR="0070456D">
        <w:rPr>
          <w:b w:val="0"/>
          <w:sz w:val="22"/>
          <w:szCs w:val="22"/>
        </w:rPr>
        <w:t xml:space="preserve">Krzysztof </w:t>
      </w:r>
      <w:proofErr w:type="spellStart"/>
      <w:r w:rsidR="0070456D">
        <w:rPr>
          <w:b w:val="0"/>
          <w:sz w:val="22"/>
          <w:szCs w:val="22"/>
        </w:rPr>
        <w:t>Dąbkiewicz</w:t>
      </w:r>
      <w:proofErr w:type="spellEnd"/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C19D" w14:textId="77777777" w:rsidR="00E869E5" w:rsidRDefault="00E869E5">
      <w:pPr>
        <w:spacing w:after="0" w:line="240" w:lineRule="auto"/>
      </w:pPr>
      <w:r>
        <w:separator/>
      </w:r>
    </w:p>
  </w:endnote>
  <w:endnote w:type="continuationSeparator" w:id="0">
    <w:p w14:paraId="480CDD94" w14:textId="77777777" w:rsidR="00E869E5" w:rsidRDefault="00E8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C064" w14:textId="77777777" w:rsidR="00E869E5" w:rsidRDefault="00E869E5">
      <w:pPr>
        <w:spacing w:after="0" w:line="240" w:lineRule="auto"/>
      </w:pPr>
      <w:r>
        <w:separator/>
      </w:r>
    </w:p>
  </w:footnote>
  <w:footnote w:type="continuationSeparator" w:id="0">
    <w:p w14:paraId="5BAB2C07" w14:textId="77777777" w:rsidR="00E869E5" w:rsidRDefault="00E8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DCA0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28BAB18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846FD5"/>
    <w:rsid w:val="00862883"/>
    <w:rsid w:val="00A464E2"/>
    <w:rsid w:val="00C0705B"/>
    <w:rsid w:val="00CE4807"/>
    <w:rsid w:val="00D46A63"/>
    <w:rsid w:val="00D93319"/>
    <w:rsid w:val="00DA4D26"/>
    <w:rsid w:val="00E869E5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DA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Krzysztof Głuszek</cp:lastModifiedBy>
  <cp:revision>2</cp:revision>
  <cp:lastPrinted>2017-10-27T11:58:00Z</cp:lastPrinted>
  <dcterms:created xsi:type="dcterms:W3CDTF">2023-04-25T08:34:00Z</dcterms:created>
  <dcterms:modified xsi:type="dcterms:W3CDTF">2023-04-25T08:34:00Z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